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088E" w14:textId="0135B93A" w:rsidR="00B020AE" w:rsidRPr="005E6891" w:rsidRDefault="005E6891" w:rsidP="005E6891">
      <w:pPr>
        <w:jc w:val="center"/>
        <w:rPr>
          <w:b/>
          <w:bCs/>
          <w:sz w:val="28"/>
          <w:szCs w:val="32"/>
        </w:rPr>
      </w:pPr>
      <w:r w:rsidRPr="005E6891">
        <w:rPr>
          <w:b/>
          <w:bCs/>
          <w:sz w:val="28"/>
          <w:szCs w:val="32"/>
        </w:rPr>
        <w:t>附件1</w:t>
      </w:r>
      <w:r w:rsidRPr="005E6891">
        <w:rPr>
          <w:rFonts w:hint="eastAsia"/>
          <w:b/>
          <w:bCs/>
          <w:sz w:val="28"/>
          <w:szCs w:val="32"/>
        </w:rPr>
        <w:t>、</w:t>
      </w:r>
      <w:r w:rsidR="00B020AE" w:rsidRPr="005E6891">
        <w:rPr>
          <w:b/>
          <w:bCs/>
          <w:sz w:val="28"/>
          <w:szCs w:val="32"/>
        </w:rPr>
        <w:t>聘任制消防员招录体检不合格病理</w:t>
      </w:r>
    </w:p>
    <w:p w14:paraId="42D89DA7" w14:textId="77777777" w:rsidR="005E6891" w:rsidRDefault="005E6891" w:rsidP="005E6891">
      <w:pPr>
        <w:rPr>
          <w:rFonts w:ascii="方正仿宋简体" w:eastAsia="方正仿宋简体" w:hAnsi="方正仿宋简体"/>
          <w:b/>
          <w:bCs/>
          <w:sz w:val="24"/>
          <w:szCs w:val="28"/>
        </w:rPr>
      </w:pPr>
    </w:p>
    <w:p w14:paraId="3D123D8B" w14:textId="050F9BCC" w:rsidR="00B020AE" w:rsidRPr="005E6891" w:rsidRDefault="00B020AE" w:rsidP="005E6891">
      <w:pPr>
        <w:rPr>
          <w:rFonts w:ascii="方正仿宋简体" w:eastAsia="方正仿宋简体" w:hAnsi="方正仿宋简体"/>
          <w:b/>
          <w:bCs/>
          <w:sz w:val="24"/>
          <w:szCs w:val="28"/>
        </w:rPr>
      </w:pPr>
      <w:r w:rsidRPr="005E6891">
        <w:rPr>
          <w:rFonts w:ascii="方正仿宋简体" w:eastAsia="方正仿宋简体" w:hAnsi="方正仿宋简体"/>
          <w:b/>
          <w:bCs/>
          <w:sz w:val="24"/>
          <w:szCs w:val="28"/>
        </w:rPr>
        <w:t>招录对象存在以下病理的，不予录用：</w:t>
      </w:r>
    </w:p>
    <w:p w14:paraId="7FCFD41C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1.风湿性心脏病、心肌病、冠心病、先天性心脏病、克山病等器质性心脏病，不合格。</w:t>
      </w:r>
    </w:p>
    <w:p w14:paraId="63093579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2.各种血液病，不合格。</w:t>
      </w:r>
    </w:p>
    <w:p w14:paraId="7355542C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3.慢性支气管炎伴阻塞性肺气肿、支气管扩张、支气管哮喘；严重慢性胃、肠疾病；急慢性肾炎、慢性肾盂肾炎、多囊肾、肾功能不全，不合格。</w:t>
      </w:r>
    </w:p>
    <w:p w14:paraId="2B8B076F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4.糖尿病、尿崩症、肢端肥大症等内分泌系统疾病；各种恶性肿瘤和肝硬化，不合格。</w:t>
      </w:r>
    </w:p>
    <w:p w14:paraId="0FA8F316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5.有吸毒史、癫痫病史、精神病史、癔病史、夜游症、严重的神经官能症（经常头痛头晕、失眠、记忆力明显下降等），精神活性物质滥用和依赖者，不合格。</w:t>
      </w:r>
    </w:p>
    <w:p w14:paraId="5F824A96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6.红斑狼疮、皮肌炎或多发性肌炎、硬皮病、结节性多动脉炎、类风湿性关节炎等各种弥漫性结缔组织疾病，大动脉炎，不合格。</w:t>
      </w:r>
    </w:p>
    <w:p w14:paraId="24745428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7.晚期血吸虫病，晚期血丝虫病兼有橡皮肿或有乳糜尿，不合格。</w:t>
      </w:r>
    </w:p>
    <w:p w14:paraId="1DCD3915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8.颅骨缺损、颅内异物存留、颅脑畸形、脑外伤后综合征，不合格。</w:t>
      </w:r>
    </w:p>
    <w:p w14:paraId="65139718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9.严重的慢性骨髓炎，不合格。</w:t>
      </w:r>
    </w:p>
    <w:p w14:paraId="3B9863F6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10.三度单纯性甲状腺肿，不合格。</w:t>
      </w:r>
    </w:p>
    <w:p w14:paraId="603FB1F3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11.有梗阻的胆结石或泌尿系结石，不合格。</w:t>
      </w:r>
    </w:p>
    <w:p w14:paraId="069AB277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12.淋病、梅毒、软下疳、性病性淋巴肉芽肿、尖锐湿疣、生殖器疱疹，艾滋病，不合格。</w:t>
      </w:r>
    </w:p>
    <w:p w14:paraId="77BD2404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13.双眼矫正视力均低于0.8（标准对数视力4.9）或有明显视功能损害眼病者，</w:t>
      </w:r>
      <w:r w:rsidRPr="005E6891">
        <w:rPr>
          <w:rFonts w:ascii="方正仿宋简体" w:eastAsia="方正仿宋简体" w:hAnsi="方正仿宋简体"/>
          <w:sz w:val="24"/>
          <w:szCs w:val="28"/>
        </w:rPr>
        <w:lastRenderedPageBreak/>
        <w:t>不合格。</w:t>
      </w:r>
    </w:p>
    <w:p w14:paraId="2E1BB4C6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14.双耳均有听力障碍，在佩戴助听器情况下，双耳在3米以内</w:t>
      </w:r>
      <w:proofErr w:type="gramStart"/>
      <w:r w:rsidRPr="005E6891">
        <w:rPr>
          <w:rFonts w:ascii="方正仿宋简体" w:eastAsia="方正仿宋简体" w:hAnsi="方正仿宋简体"/>
          <w:sz w:val="24"/>
          <w:szCs w:val="28"/>
        </w:rPr>
        <w:t>耳语仍</w:t>
      </w:r>
      <w:proofErr w:type="gramEnd"/>
      <w:r w:rsidRPr="005E6891">
        <w:rPr>
          <w:rFonts w:ascii="方正仿宋简体" w:eastAsia="方正仿宋简体" w:hAnsi="方正仿宋简体"/>
          <w:sz w:val="24"/>
          <w:szCs w:val="28"/>
        </w:rPr>
        <w:t>听不见者，不合格。</w:t>
      </w:r>
    </w:p>
    <w:p w14:paraId="77F2EB90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15.纹身、肢体功能障碍、单侧耳语听力低于5米、嗅觉迟钝、乙肝病原携带者，不合格。</w:t>
      </w:r>
    </w:p>
    <w:p w14:paraId="3D43F923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16.有躯体化、强迫症状、人际关系敏感、抑郁、焦虑、敌对、恐怖、偏执、精神病等心理不健康者，不合格。</w:t>
      </w:r>
    </w:p>
    <w:p w14:paraId="73B97713" w14:textId="77777777" w:rsidR="00B020AE" w:rsidRPr="005E6891" w:rsidRDefault="00B020AE" w:rsidP="005E6891">
      <w:pPr>
        <w:rPr>
          <w:rFonts w:ascii="方正仿宋简体" w:eastAsia="方正仿宋简体" w:hAnsi="方正仿宋简体"/>
          <w:sz w:val="24"/>
          <w:szCs w:val="28"/>
        </w:rPr>
      </w:pPr>
      <w:r w:rsidRPr="005E6891">
        <w:rPr>
          <w:rFonts w:ascii="方正仿宋简体" w:eastAsia="方正仿宋简体" w:hAnsi="方正仿宋简体"/>
          <w:sz w:val="24"/>
          <w:szCs w:val="28"/>
        </w:rPr>
        <w:t>17.未纳入体检标准，影响正常履行职责的其他严重疾病。</w:t>
      </w:r>
    </w:p>
    <w:p w14:paraId="2D19F90F" w14:textId="5186DEB8" w:rsidR="00B020AE" w:rsidRPr="00796176" w:rsidRDefault="00B020AE" w:rsidP="00B020A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020AE" w:rsidRPr="0079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4640" w14:textId="77777777" w:rsidR="00531952" w:rsidRDefault="00531952" w:rsidP="00B020AE">
      <w:r>
        <w:separator/>
      </w:r>
    </w:p>
  </w:endnote>
  <w:endnote w:type="continuationSeparator" w:id="0">
    <w:p w14:paraId="7258B8E4" w14:textId="77777777" w:rsidR="00531952" w:rsidRDefault="00531952" w:rsidP="00B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17F3" w14:textId="77777777" w:rsidR="00531952" w:rsidRDefault="00531952" w:rsidP="00B020AE">
      <w:r>
        <w:separator/>
      </w:r>
    </w:p>
  </w:footnote>
  <w:footnote w:type="continuationSeparator" w:id="0">
    <w:p w14:paraId="795EFB9A" w14:textId="77777777" w:rsidR="00531952" w:rsidRDefault="00531952" w:rsidP="00B0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DD"/>
    <w:rsid w:val="000E40DD"/>
    <w:rsid w:val="00531952"/>
    <w:rsid w:val="005E6891"/>
    <w:rsid w:val="009E3AEC"/>
    <w:rsid w:val="00B020AE"/>
    <w:rsid w:val="00B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3130"/>
  <w15:chartTrackingRefBased/>
  <w15:docId w15:val="{2ED39FC4-CF0E-43F3-80A7-09758B0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0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0AE"/>
    <w:rPr>
      <w:sz w:val="18"/>
      <w:szCs w:val="18"/>
    </w:rPr>
  </w:style>
  <w:style w:type="paragraph" w:customStyle="1" w:styleId="a7">
    <w:name w:val="我的正文"/>
    <w:basedOn w:val="a"/>
    <w:link w:val="a8"/>
    <w:qFormat/>
    <w:rsid w:val="00B020AE"/>
    <w:pPr>
      <w:spacing w:line="600" w:lineRule="exact"/>
      <w:ind w:firstLineChars="200" w:firstLine="200"/>
    </w:pPr>
    <w:rPr>
      <w:rFonts w:ascii="Times New Roman" w:eastAsia="仿宋_GB2312" w:hAnsi="Times New Roman"/>
      <w:sz w:val="32"/>
    </w:rPr>
  </w:style>
  <w:style w:type="character" w:customStyle="1" w:styleId="a8">
    <w:name w:val="我的正文 字符"/>
    <w:basedOn w:val="a0"/>
    <w:link w:val="a7"/>
    <w:rsid w:val="00B020AE"/>
    <w:rPr>
      <w:rFonts w:ascii="Times New Roman" w:eastAsia="仿宋_GB2312" w:hAnsi="Times New Roman"/>
      <w:sz w:val="32"/>
    </w:rPr>
  </w:style>
  <w:style w:type="character" w:styleId="a9">
    <w:name w:val="Hyperlink"/>
    <w:basedOn w:val="a0"/>
    <w:uiPriority w:val="99"/>
    <w:unhideWhenUsed/>
    <w:rsid w:val="005E6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杨仕强</dc:creator>
  <cp:keywords/>
  <dc:description/>
  <cp:lastModifiedBy>杨仕强</cp:lastModifiedBy>
  <cp:revision>3</cp:revision>
  <dcterms:created xsi:type="dcterms:W3CDTF">2022-02-18T06:27:00Z</dcterms:created>
  <dcterms:modified xsi:type="dcterms:W3CDTF">2022-02-18T06:31:00Z</dcterms:modified>
</cp:coreProperties>
</file>