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341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《杭州市紧缺人才目录》</w:t>
      </w:r>
    </w:p>
    <w:p w:rsidR="00000000" w:rsidRDefault="001B0341">
      <w:pPr>
        <w:spacing w:line="52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按大专学历紧缺专业申请杭州市引进人才居住证的人员，其学习专业必须在当前杭州市紧缺专业范围内，具体如下：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1283"/>
        <w:gridCol w:w="2693"/>
        <w:gridCol w:w="1417"/>
        <w:gridCol w:w="1843"/>
        <w:gridCol w:w="1701"/>
      </w:tblGrid>
      <w:tr w:rsidR="00000000">
        <w:trPr>
          <w:trHeight w:val="633"/>
          <w:tblHeader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  <w:r>
              <w:rPr>
                <w:rFonts w:ascii="仿宋_GB2312" w:eastAsia="仿宋_GB2312" w:hAnsi="宋体" w:cs="黑体" w:hint="eastAsia"/>
                <w:szCs w:val="21"/>
              </w:rPr>
              <w:t>序号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  <w:r>
              <w:rPr>
                <w:rFonts w:ascii="仿宋_GB2312" w:eastAsia="仿宋_GB2312" w:hAnsi="宋体" w:cs="黑体" w:hint="eastAsia"/>
                <w:szCs w:val="21"/>
              </w:rPr>
              <w:t>专业名称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  <w:r>
              <w:rPr>
                <w:rFonts w:ascii="仿宋_GB2312" w:eastAsia="仿宋_GB2312" w:hAnsi="宋体" w:cs="黑体" w:hint="eastAsia"/>
                <w:szCs w:val="21"/>
              </w:rPr>
              <w:t>2015</w:t>
            </w:r>
            <w:r>
              <w:rPr>
                <w:rFonts w:ascii="仿宋_GB2312" w:eastAsia="仿宋_GB2312" w:hAnsi="宋体" w:cs="黑体" w:hint="eastAsia"/>
                <w:szCs w:val="21"/>
              </w:rPr>
              <w:t>年前的专业名称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  <w:r>
              <w:rPr>
                <w:rFonts w:ascii="仿宋_GB2312" w:eastAsia="仿宋_GB2312" w:hAnsi="宋体" w:cs="黑体" w:hint="eastAsia"/>
                <w:szCs w:val="21"/>
              </w:rPr>
              <w:t>调整情况（保留</w:t>
            </w:r>
            <w:r>
              <w:rPr>
                <w:rFonts w:ascii="仿宋_GB2312" w:eastAsia="仿宋_GB2312" w:hAnsi="宋体" w:cs="黑体" w:hint="eastAsia"/>
                <w:szCs w:val="21"/>
              </w:rPr>
              <w:t>/</w:t>
            </w:r>
            <w:r>
              <w:rPr>
                <w:rFonts w:ascii="仿宋_GB2312" w:eastAsia="仿宋_GB2312" w:hAnsi="宋体" w:cs="黑体" w:hint="eastAsia"/>
                <w:szCs w:val="21"/>
              </w:rPr>
              <w:t>更名</w:t>
            </w:r>
            <w:r>
              <w:rPr>
                <w:rFonts w:ascii="仿宋_GB2312" w:eastAsia="仿宋_GB2312" w:hAnsi="宋体" w:cs="黑体" w:hint="eastAsia"/>
                <w:szCs w:val="21"/>
              </w:rPr>
              <w:t>/</w:t>
            </w:r>
            <w:r>
              <w:rPr>
                <w:rFonts w:ascii="仿宋_GB2312" w:eastAsia="仿宋_GB2312" w:hAnsi="宋体" w:cs="黑体" w:hint="eastAsia"/>
                <w:szCs w:val="21"/>
              </w:rPr>
              <w:t>合并</w:t>
            </w:r>
            <w:r>
              <w:rPr>
                <w:rFonts w:ascii="仿宋_GB2312" w:eastAsia="仿宋_GB2312" w:hAnsi="宋体" w:cs="黑体" w:hint="eastAsia"/>
                <w:szCs w:val="21"/>
              </w:rPr>
              <w:t>/</w:t>
            </w:r>
            <w:r>
              <w:rPr>
                <w:rFonts w:ascii="仿宋_GB2312" w:eastAsia="仿宋_GB2312" w:hAnsi="宋体" w:cs="黑体" w:hint="eastAsia"/>
                <w:szCs w:val="21"/>
              </w:rPr>
              <w:t>新增）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  <w:r>
              <w:rPr>
                <w:rFonts w:ascii="仿宋_GB2312" w:eastAsia="仿宋_GB2312" w:hAnsi="宋体" w:cs="黑体" w:hint="eastAsia"/>
                <w:szCs w:val="21"/>
              </w:rPr>
              <w:t>2015</w:t>
            </w:r>
            <w:r>
              <w:rPr>
                <w:rFonts w:ascii="仿宋_GB2312" w:eastAsia="仿宋_GB2312" w:hAnsi="宋体" w:cs="黑体" w:hint="eastAsia"/>
                <w:szCs w:val="21"/>
              </w:rPr>
              <w:t>年后的专业名称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黑体" w:hint="eastAsia"/>
                <w:szCs w:val="21"/>
              </w:rPr>
              <w:t>调整情况（保留</w:t>
            </w:r>
            <w:r>
              <w:rPr>
                <w:rFonts w:ascii="仿宋_GB2312" w:eastAsia="仿宋_GB2312" w:hAnsi="宋体" w:cs="黑体" w:hint="eastAsia"/>
                <w:szCs w:val="21"/>
              </w:rPr>
              <w:t>/</w:t>
            </w:r>
            <w:r>
              <w:rPr>
                <w:rFonts w:ascii="仿宋_GB2312" w:eastAsia="仿宋_GB2312" w:hAnsi="宋体" w:cs="黑体" w:hint="eastAsia"/>
                <w:szCs w:val="21"/>
              </w:rPr>
              <w:t>更名</w:t>
            </w:r>
            <w:r>
              <w:rPr>
                <w:rFonts w:ascii="仿宋_GB2312" w:eastAsia="仿宋_GB2312" w:hAnsi="宋体" w:cs="黑体" w:hint="eastAsia"/>
                <w:szCs w:val="21"/>
              </w:rPr>
              <w:t>/</w:t>
            </w:r>
            <w:r>
              <w:rPr>
                <w:rFonts w:ascii="仿宋_GB2312" w:eastAsia="仿宋_GB2312" w:hAnsi="宋体" w:cs="黑体" w:hint="eastAsia"/>
                <w:szCs w:val="21"/>
              </w:rPr>
              <w:t>合并</w:t>
            </w:r>
            <w:r>
              <w:rPr>
                <w:rFonts w:ascii="仿宋_GB2312" w:eastAsia="仿宋_GB2312" w:hAnsi="宋体" w:cs="黑体" w:hint="eastAsia"/>
                <w:szCs w:val="21"/>
              </w:rPr>
              <w:t>/</w:t>
            </w:r>
            <w:r>
              <w:rPr>
                <w:rFonts w:ascii="仿宋_GB2312" w:eastAsia="仿宋_GB2312" w:hAnsi="宋体" w:cs="黑体" w:hint="eastAsia"/>
                <w:szCs w:val="21"/>
              </w:rPr>
              <w:t>取消）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高分子材料工程技术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高分子材料应用技术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化纤生产技术（部分）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高分子材料工程技术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复合材料工程技术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复合材料加工与应用技术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复合材料工程技术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海洋工程技术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海洋工程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海洋工程技术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信用管理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信用管理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信用管理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</w:t>
            </w:r>
          </w:p>
          <w:p w:rsidR="00000000" w:rsidRDefault="001B0341">
            <w:pPr>
              <w:tabs>
                <w:tab w:val="left" w:pos="495"/>
              </w:tabs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信息安全与管理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网络系统管理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计算机网络安全与管理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信息安全技术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计算机网络与安全管理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信息安全与管理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光通信技术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通信线路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光纤通信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光通信技术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互联网金融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互联网金融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工业机器人技术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工业机器人技术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工业机器人技术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飞行器维修技术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飞机维修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飞行器维修技术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医疗设备应用技术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医学影像设备管理与维护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医疗电子工程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医用电子仪器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与维护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医用治疗设备应用技术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医学检验仪器管理与维护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医疗仪器维修技术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医疗设备应用技术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医疗器械经营与管理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2016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年增补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精密医疗器械技术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精密医疗器械技术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康复工程技术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康复工程技术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康复工程技术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医学影像技术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医学影像技术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医学影像技术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放射治疗技术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放射治疗技术及设备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放射治疗技术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lastRenderedPageBreak/>
              <w:t>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康复治疗技术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康复治疗技术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听力语言康复技术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戒毒康复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运动康复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人群康复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音乐康复技术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康复治疗技术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助产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助产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Chars="71" w:firstLine="149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助产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言语听觉康复技术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言语听觉康复技术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Chars="71" w:firstLine="149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言语听觉康复技术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中医康复技术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中医保健康复技术（部分）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Chars="71" w:firstLine="149"/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中医康复技术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投资与理财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投资与理财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古玩艺术品投资管理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Chars="71" w:firstLine="149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投资与理财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金融管理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金融管理与实务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Chars="71" w:firstLine="149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金融管理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农村金融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农村合作金融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Chars="100" w:firstLine="21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农村金融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污染修复与生态工程技术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污染修复与生态工程技术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光伏发电技术与应用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光伏发电技术及应用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太阳能光电应用技术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光伏发电技术与应用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分布式发电与微电网技术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分布式发电与微电网技术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铁路桥梁与隧道工程技术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铁路桥梁与隧道工程技术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城乡规划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城镇规划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城乡规划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地下与隧道工程技术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地下工程与隧道工程技术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基础工程技术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盾构施工技术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地下与隧道工程技术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建筑设备工程技术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建筑设备工程技术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建筑水电技术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建筑设备工程技术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安全技术与管理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矿山安全技术与监察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安全技术管理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安全控制技术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安全技术与管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lastRenderedPageBreak/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港口与航道工程技术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港口与航道工程技术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港口工程技术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航道工程技术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港口与航道工程技术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水利水电工程技术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水利工程施工技术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水利工程实验与检测技术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水利水电工程技术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城市轨道交通车辆技术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城市轨道交通车辆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城市轨道交通车辆技术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城市轨道交通通信信号技术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城市轨道交通通信信号技术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城市轨道交通运营管理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城市轨道交通运营管理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城市轨道交通运营管理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新能源汽车技术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新能源汽车维修技术（部分）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能源汽车技术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新能源汽车技术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焊接技术与自动化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焊接技术及自动化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焊接技术与自动化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广告设计与制作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广告设计与制作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广告与装潢设计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影视广告</w:t>
            </w:r>
          </w:p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广告与会展（部分）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广告设计与制作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影视编导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影视编导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编导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影视编导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媒体营销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媒体营销技术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媒体营销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影视制片管理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电视制片管理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影视制片管理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网络新闻与传播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网络新闻与编辑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网络新闻与传播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出版商务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出版与发行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出版商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数字媒体设备管理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数字媒体设备管理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数字媒体设备管理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会展策划与管理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会展策划与管理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家具卖场设计与管理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航空会展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会展策划与管理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计算机网络技术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计算机网络技术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下一代网络技术及应用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网络施工与管理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计算机网络技术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lastRenderedPageBreak/>
              <w:t>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环境艺术设计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广告与会展（部分）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环境艺术设计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装饰艺术设计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雕塑艺术设计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景观设计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环境艺术设计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应用电子技术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应用电子技术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无线电技术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新能源电子技术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应用电子技术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机械设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计与制造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机械设计与制造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阀门设计与制造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机床再制造技术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起重运输机械设计与制造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计算机辅助设计与制造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武器制造技术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机械设计与制造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模具设计与制造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模具设计与制造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模具设计与制造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计算机应用技术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计算机应用技术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数据库管理与开发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计算机应用技术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软件技术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软件技术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网络软件开发技术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软件开发与项目管理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网站规划与开发技术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游戏软件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智能手机软件应用技术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软件测试技术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医用软件与网络技术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软件技术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电子信息工程技术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电子信息工程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电子信息工程技术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环境工程技术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环境工程技术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环境监测与治理技术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环境工程技术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通信技术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通信技术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计算机通信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程控交换技术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通信技术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高分子材料加工技术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高分子材料加工技术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化纤生产技术（部分）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高分子材料加工技术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电气自动化技术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电气自动化技术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电气测控技术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电气工程技术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电气设备应用与维护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电气自动化技术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机械制造与自动化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机械制造与自动化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机械制造工艺及设备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机械制造与自动化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lastRenderedPageBreak/>
              <w:t>58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建筑工程技术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建筑工程技术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建筑工程质量与安全技术管理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建筑工程技术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市政工程技术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市政工程技术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市政工程技术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机电一体化技术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机电一体化技术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包装自动化技术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机电一体化技术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国际贸易实务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国际贸易实务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国际贸易实务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电子商务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电子商务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网络营销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电子商务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动漫设计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动画设计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动漫设计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数字媒体艺术设计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电脑艺术设计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多媒体设计与制作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数字空间艺术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交互媒体设计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数字传媒艺术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数字媒体设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计与制作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数字媒体艺术设计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服装设计与工艺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服装制版与工艺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服装工艺技术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服装设计与加工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服装设计与工艺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服装与服饰设计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新增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电梯工程技术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电梯工程技术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电梯维护与管理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电梯工程技术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汽车检测与维修技术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汽车检测与维修技术（部分）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汽车检测与维修技术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护理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护理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涉外护理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护理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物联网应用技术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智能电网技术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传感网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物联网应用技术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物联网应用技术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动漫设计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与制作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更名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云计算技术与应用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="420"/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云计算技术与应用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物联网工程技术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ind w:firstLine="420"/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新增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物联网工程技术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无人机应用技术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低空无人机操控技术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无人机应用技术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无人机应用技术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lastRenderedPageBreak/>
              <w:t>74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化工生物技术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生物技术及应用（部分）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生物化工工艺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生物实验技术（部分）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微生物技术及应用（部分）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化工生物技术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药品生物技术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生物技术及应用（部分）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生物实验技术（部分）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微生物技术及应用（部分）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药品生物技术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保留</w:t>
            </w:r>
          </w:p>
        </w:tc>
      </w:tr>
      <w:tr w:rsidR="00000000">
        <w:trPr>
          <w:trHeight w:val="63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药品生产技术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化学制药技术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物制药技术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生化制药技术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药物制剂技术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中药制药技术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苗</w:t>
            </w:r>
            <w:proofErr w:type="gramStart"/>
            <w:r>
              <w:rPr>
                <w:rFonts w:ascii="仿宋_GB2312" w:eastAsia="仿宋_GB2312" w:hAnsi="宋体" w:cs="仿宋_GB2312" w:hint="eastAsia"/>
                <w:szCs w:val="21"/>
              </w:rPr>
              <w:t>侗药物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</w:rPr>
              <w:t>生产与应用技术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合并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化学制药技术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生物制药技术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中药制药技术</w:t>
            </w:r>
          </w:p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药物制剂技术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0341"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2017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年增补</w:t>
            </w:r>
          </w:p>
        </w:tc>
      </w:tr>
    </w:tbl>
    <w:p w:rsidR="001B0341" w:rsidRDefault="001B0341" w:rsidP="002429B3">
      <w:pPr>
        <w:spacing w:line="520" w:lineRule="exact"/>
        <w:ind w:firstLineChars="200" w:firstLine="420"/>
      </w:pPr>
    </w:p>
    <w:sectPr w:rsidR="001B03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41" w:rsidRDefault="001B0341" w:rsidP="00244802">
      <w:r>
        <w:separator/>
      </w:r>
    </w:p>
  </w:endnote>
  <w:endnote w:type="continuationSeparator" w:id="0">
    <w:p w:rsidR="001B0341" w:rsidRDefault="001B0341" w:rsidP="0024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41" w:rsidRDefault="001B0341" w:rsidP="00244802">
      <w:r>
        <w:separator/>
      </w:r>
    </w:p>
  </w:footnote>
  <w:footnote w:type="continuationSeparator" w:id="0">
    <w:p w:rsidR="001B0341" w:rsidRDefault="001B0341" w:rsidP="00244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802"/>
    <w:rsid w:val="001B0341"/>
    <w:rsid w:val="002429B3"/>
    <w:rsid w:val="00244802"/>
    <w:rsid w:val="53085404"/>
    <w:rsid w:val="5A87250C"/>
    <w:rsid w:val="6193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4802"/>
    <w:rPr>
      <w:kern w:val="2"/>
      <w:sz w:val="18"/>
      <w:szCs w:val="18"/>
    </w:rPr>
  </w:style>
  <w:style w:type="paragraph" w:styleId="a4">
    <w:name w:val="footer"/>
    <w:basedOn w:val="a"/>
    <w:link w:val="Char0"/>
    <w:rsid w:val="0024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48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2019-08-14T09:25:00Z</dcterms:created>
  <dcterms:modified xsi:type="dcterms:W3CDTF">2019-08-14T09:25:00Z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